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78" w:rsidRPr="007D4743" w:rsidRDefault="00360678" w:rsidP="003606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4743"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360678" w:rsidRPr="007D4743" w:rsidRDefault="00360678" w:rsidP="00360678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D4743"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/>
      </w:tblPr>
      <w:tblGrid>
        <w:gridCol w:w="4962"/>
        <w:gridCol w:w="4394"/>
      </w:tblGrid>
      <w:tr w:rsidR="00360678" w:rsidRPr="007D4743" w:rsidTr="00694568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</w:p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  <w:r w:rsidRPr="008F073B">
              <w:rPr>
                <w:sz w:val="28"/>
                <w:szCs w:val="28"/>
              </w:rPr>
              <w:t>от 18.11.2013 г.  № 32</w:t>
            </w:r>
          </w:p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  <w:r w:rsidRPr="008F073B">
              <w:rPr>
                <w:sz w:val="28"/>
                <w:szCs w:val="28"/>
              </w:rPr>
              <w:t>п. Дубровка</w:t>
            </w:r>
          </w:p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</w:p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  <w:r w:rsidRPr="008F073B">
              <w:rPr>
                <w:sz w:val="28"/>
                <w:szCs w:val="28"/>
              </w:rPr>
              <w:t xml:space="preserve">О внесении изменений в решение Совета депутатов Дубровского сельского поселения от 30.10.2007 г.  № 17 «О налоге на имущество» </w:t>
            </w:r>
          </w:p>
        </w:tc>
        <w:tc>
          <w:tcPr>
            <w:tcW w:w="4394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60678" w:rsidRPr="008F073B" w:rsidRDefault="00360678" w:rsidP="006945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60678" w:rsidRPr="007D4743" w:rsidRDefault="00360678" w:rsidP="00360678">
      <w:pPr>
        <w:pStyle w:val="a3"/>
        <w:jc w:val="both"/>
        <w:rPr>
          <w:color w:val="000000"/>
          <w:sz w:val="28"/>
          <w:szCs w:val="28"/>
        </w:rPr>
      </w:pPr>
    </w:p>
    <w:p w:rsidR="00360678" w:rsidRPr="007D4743" w:rsidRDefault="00360678" w:rsidP="00360678">
      <w:pPr>
        <w:pStyle w:val="a3"/>
        <w:jc w:val="both"/>
        <w:rPr>
          <w:sz w:val="28"/>
          <w:szCs w:val="28"/>
        </w:rPr>
      </w:pPr>
      <w:r w:rsidRPr="007D4743">
        <w:rPr>
          <w:color w:val="000000"/>
          <w:sz w:val="28"/>
          <w:szCs w:val="28"/>
        </w:rPr>
        <w:tab/>
      </w:r>
      <w:proofErr w:type="gramStart"/>
      <w:r w:rsidRPr="007D474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02.11.2013 г. № 306</w:t>
      </w:r>
      <w:r w:rsidRPr="007D4743">
        <w:rPr>
          <w:sz w:val="28"/>
          <w:szCs w:val="28"/>
        </w:rPr>
        <w:t xml:space="preserve">-ФЗ «О внесении изменений </w:t>
      </w:r>
      <w:r>
        <w:rPr>
          <w:sz w:val="28"/>
          <w:szCs w:val="28"/>
        </w:rPr>
        <w:t xml:space="preserve">в части первую и вторую Налогового кодекса Российской Федерации и </w:t>
      </w:r>
      <w:r w:rsidRPr="007D4743">
        <w:rPr>
          <w:sz w:val="28"/>
          <w:szCs w:val="28"/>
        </w:rPr>
        <w:t xml:space="preserve">отдельные законодательные акты Российской Федерации», </w:t>
      </w:r>
      <w:r>
        <w:rPr>
          <w:sz w:val="28"/>
          <w:szCs w:val="28"/>
        </w:rPr>
        <w:t xml:space="preserve">Федеральным законом от 09.12.1991 г. № 2003-1 «О налогах на имущество физических лиц»,  </w:t>
      </w:r>
      <w:r w:rsidRPr="007D4743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</w:t>
      </w:r>
      <w:r w:rsidRPr="007D474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06.10.2003 г.   </w:t>
      </w:r>
      <w:r w:rsidRPr="007D474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D4743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МО «</w:t>
      </w:r>
      <w:proofErr w:type="spellStart"/>
      <w:r w:rsidRPr="007D4743">
        <w:rPr>
          <w:sz w:val="28"/>
          <w:szCs w:val="28"/>
        </w:rPr>
        <w:t>Дубровское</w:t>
      </w:r>
      <w:proofErr w:type="spellEnd"/>
      <w:r w:rsidRPr="007D4743">
        <w:rPr>
          <w:sz w:val="28"/>
          <w:szCs w:val="28"/>
        </w:rPr>
        <w:t xml:space="preserve"> сельское поселение»</w:t>
      </w:r>
      <w:proofErr w:type="gramEnd"/>
    </w:p>
    <w:p w:rsidR="00360678" w:rsidRPr="00D47436" w:rsidRDefault="00360678" w:rsidP="00360678">
      <w:pPr>
        <w:pStyle w:val="a3"/>
        <w:jc w:val="both"/>
        <w:rPr>
          <w:sz w:val="28"/>
          <w:szCs w:val="28"/>
        </w:rPr>
      </w:pPr>
      <w:r w:rsidRPr="007D4743">
        <w:tab/>
      </w:r>
      <w:r w:rsidRPr="00D47436">
        <w:rPr>
          <w:sz w:val="28"/>
          <w:szCs w:val="28"/>
        </w:rPr>
        <w:t>Совет депутатов Дубровского сельского поселения</w:t>
      </w:r>
    </w:p>
    <w:p w:rsidR="00360678" w:rsidRPr="00D47436" w:rsidRDefault="00360678" w:rsidP="00360678">
      <w:pPr>
        <w:pStyle w:val="a3"/>
        <w:jc w:val="both"/>
        <w:rPr>
          <w:sz w:val="28"/>
          <w:szCs w:val="28"/>
        </w:rPr>
      </w:pPr>
      <w:r w:rsidRPr="00D47436">
        <w:rPr>
          <w:sz w:val="28"/>
          <w:szCs w:val="28"/>
        </w:rPr>
        <w:tab/>
        <w:t>РЕШАЕТ:</w:t>
      </w:r>
    </w:p>
    <w:p w:rsidR="00360678" w:rsidRPr="00D47436" w:rsidRDefault="00360678" w:rsidP="0036067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47436">
        <w:rPr>
          <w:sz w:val="28"/>
          <w:szCs w:val="28"/>
        </w:rPr>
        <w:t>Внести в решение Совета депутатов Дубровского сельского поселения от 30.10.2007 г. № 17 «О налоге на имущество» следующие изменения:</w:t>
      </w:r>
    </w:p>
    <w:p w:rsidR="00360678" w:rsidRPr="00D47436" w:rsidRDefault="00360678" w:rsidP="00360678">
      <w:pPr>
        <w:pStyle w:val="a3"/>
        <w:jc w:val="both"/>
        <w:rPr>
          <w:sz w:val="28"/>
          <w:szCs w:val="28"/>
        </w:rPr>
      </w:pPr>
      <w:r w:rsidRPr="00D47436">
        <w:rPr>
          <w:sz w:val="28"/>
          <w:szCs w:val="28"/>
        </w:rPr>
        <w:t xml:space="preserve"> </w:t>
      </w:r>
      <w:r w:rsidRPr="00D47436">
        <w:rPr>
          <w:sz w:val="28"/>
          <w:szCs w:val="28"/>
        </w:rPr>
        <w:tab/>
        <w:t>1)</w:t>
      </w:r>
      <w:proofErr w:type="gramStart"/>
      <w:r w:rsidRPr="00D47436">
        <w:rPr>
          <w:sz w:val="28"/>
          <w:szCs w:val="28"/>
        </w:rPr>
        <w:t>.</w:t>
      </w:r>
      <w:proofErr w:type="gramEnd"/>
      <w:r w:rsidRPr="00D47436">
        <w:rPr>
          <w:sz w:val="28"/>
          <w:szCs w:val="28"/>
        </w:rPr>
        <w:t xml:space="preserve"> </w:t>
      </w:r>
      <w:proofErr w:type="gramStart"/>
      <w:r w:rsidRPr="00D47436">
        <w:rPr>
          <w:sz w:val="28"/>
          <w:szCs w:val="28"/>
        </w:rPr>
        <w:t>п</w:t>
      </w:r>
      <w:proofErr w:type="gramEnd"/>
      <w:r w:rsidRPr="00D47436">
        <w:rPr>
          <w:sz w:val="28"/>
          <w:szCs w:val="28"/>
        </w:rPr>
        <w:t>ункт 3 изложить в следующей редакции:</w:t>
      </w:r>
    </w:p>
    <w:p w:rsidR="00360678" w:rsidRPr="00D47436" w:rsidRDefault="00360678" w:rsidP="00360678">
      <w:pPr>
        <w:pStyle w:val="a3"/>
        <w:ind w:firstLine="708"/>
        <w:jc w:val="both"/>
        <w:rPr>
          <w:sz w:val="28"/>
          <w:szCs w:val="28"/>
        </w:rPr>
      </w:pPr>
      <w:r w:rsidRPr="00D47436">
        <w:rPr>
          <w:sz w:val="28"/>
          <w:szCs w:val="28"/>
        </w:rPr>
        <w:t>«3. Установить следующие ставки налога в зависимости от суммарно</w:t>
      </w:r>
      <w:r>
        <w:rPr>
          <w:sz w:val="28"/>
          <w:szCs w:val="28"/>
        </w:rPr>
        <w:t xml:space="preserve">й инвентаризационной стоимости  </w:t>
      </w:r>
      <w:r w:rsidRPr="00D47436">
        <w:rPr>
          <w:sz w:val="28"/>
          <w:szCs w:val="28"/>
        </w:rPr>
        <w:t>объектов налогообложения, умноженной на коэффициент-дефлятор, определяемый в соответствии с частью первой Налогового кодекса Российской Федерации:</w:t>
      </w:r>
    </w:p>
    <w:p w:rsidR="00360678" w:rsidRPr="00D47436" w:rsidRDefault="00360678" w:rsidP="00360678">
      <w:pPr>
        <w:jc w:val="both"/>
        <w:rPr>
          <w:sz w:val="16"/>
          <w:szCs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360678" w:rsidRPr="007D4743" w:rsidTr="0069456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 xml:space="preserve">Суммарная инвентаризационная стоимость </w:t>
            </w:r>
          </w:p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 xml:space="preserve">объектов налогообложения, </w:t>
            </w:r>
          </w:p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 w:rsidRPr="008F073B">
              <w:rPr>
                <w:sz w:val="28"/>
                <w:szCs w:val="28"/>
                <w:lang w:val="ru-RU"/>
              </w:rPr>
              <w:t>умноженная</w:t>
            </w:r>
            <w:proofErr w:type="gramEnd"/>
            <w:r w:rsidRPr="008F073B">
              <w:rPr>
                <w:sz w:val="28"/>
                <w:szCs w:val="28"/>
                <w:lang w:val="ru-RU"/>
              </w:rPr>
              <w:t xml:space="preserve"> на коэффициент-дефлятор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Ставка налога</w:t>
            </w:r>
          </w:p>
        </w:tc>
      </w:tr>
      <w:tr w:rsidR="00360678" w:rsidRPr="007D4743" w:rsidTr="0069456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78" w:rsidRPr="008F073B" w:rsidRDefault="00360678" w:rsidP="00694568">
            <w:pPr>
              <w:jc w:val="both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до 300 000 рублей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0,1 %</w:t>
            </w:r>
          </w:p>
        </w:tc>
      </w:tr>
      <w:tr w:rsidR="00360678" w:rsidRPr="007D4743" w:rsidTr="0069456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78" w:rsidRPr="008F073B" w:rsidRDefault="00360678" w:rsidP="00694568">
            <w:pPr>
              <w:jc w:val="both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свыше 300 000 рублей до 500 000 рублей (включительно)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0,2 %</w:t>
            </w:r>
          </w:p>
        </w:tc>
      </w:tr>
      <w:tr w:rsidR="00360678" w:rsidRPr="007D4743" w:rsidTr="00694568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678" w:rsidRPr="008F073B" w:rsidRDefault="00360678" w:rsidP="00694568">
            <w:pPr>
              <w:jc w:val="both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свыше 500 000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678" w:rsidRPr="008F073B" w:rsidRDefault="00360678" w:rsidP="00694568">
            <w:pPr>
              <w:jc w:val="center"/>
              <w:rPr>
                <w:sz w:val="28"/>
                <w:szCs w:val="28"/>
                <w:lang w:val="ru-RU"/>
              </w:rPr>
            </w:pPr>
            <w:r w:rsidRPr="008F073B">
              <w:rPr>
                <w:sz w:val="28"/>
                <w:szCs w:val="28"/>
                <w:lang w:val="ru-RU"/>
              </w:rPr>
              <w:t>0,31 %</w:t>
            </w:r>
          </w:p>
        </w:tc>
      </w:tr>
    </w:tbl>
    <w:p w:rsidR="00360678" w:rsidRPr="00D47436" w:rsidRDefault="00360678" w:rsidP="00360678">
      <w:pPr>
        <w:ind w:left="720"/>
        <w:jc w:val="both"/>
        <w:rPr>
          <w:sz w:val="16"/>
          <w:szCs w:val="16"/>
          <w:lang w:val="ru-RU"/>
        </w:rPr>
      </w:pPr>
    </w:p>
    <w:p w:rsidR="00360678" w:rsidRPr="00B422FE" w:rsidRDefault="00360678" w:rsidP="00360678">
      <w:pPr>
        <w:ind w:firstLine="708"/>
        <w:rPr>
          <w:sz w:val="28"/>
          <w:szCs w:val="28"/>
          <w:lang w:val="ru-RU"/>
        </w:rPr>
      </w:pPr>
      <w:r w:rsidRPr="00B422FE">
        <w:rPr>
          <w:sz w:val="28"/>
          <w:szCs w:val="28"/>
          <w:lang w:val="ru-RU"/>
        </w:rPr>
        <w:t xml:space="preserve">2. Настоящее решение вступает в силу с 1 января 2014 года. </w:t>
      </w:r>
    </w:p>
    <w:p w:rsidR="00360678" w:rsidRPr="00F13568" w:rsidRDefault="00360678" w:rsidP="00360678">
      <w:pPr>
        <w:rPr>
          <w:lang w:val="ru-RU"/>
        </w:rPr>
      </w:pPr>
    </w:p>
    <w:p w:rsidR="00360678" w:rsidRPr="00D47436" w:rsidRDefault="00360678" w:rsidP="00360678">
      <w:pPr>
        <w:pStyle w:val="a3"/>
        <w:ind w:firstLine="709"/>
        <w:jc w:val="both"/>
        <w:rPr>
          <w:sz w:val="28"/>
          <w:szCs w:val="28"/>
        </w:rPr>
      </w:pPr>
      <w:r w:rsidRPr="00D47436">
        <w:rPr>
          <w:bCs/>
          <w:sz w:val="28"/>
          <w:szCs w:val="28"/>
        </w:rPr>
        <w:t xml:space="preserve">3. </w:t>
      </w:r>
      <w:r w:rsidRPr="00D47436">
        <w:rPr>
          <w:sz w:val="28"/>
          <w:szCs w:val="28"/>
        </w:rPr>
        <w:t>Настоящее решение направить главе Дубровского сельского поселения для подписания и опубликования.</w:t>
      </w:r>
    </w:p>
    <w:p w:rsidR="00360678" w:rsidRDefault="00360678" w:rsidP="00360678">
      <w:pPr>
        <w:rPr>
          <w:sz w:val="28"/>
          <w:szCs w:val="28"/>
          <w:lang w:val="ru-RU"/>
        </w:rPr>
      </w:pPr>
    </w:p>
    <w:p w:rsidR="00360678" w:rsidRDefault="00360678" w:rsidP="00360678">
      <w:pPr>
        <w:rPr>
          <w:sz w:val="28"/>
          <w:szCs w:val="28"/>
          <w:lang w:val="ru-RU"/>
        </w:rPr>
      </w:pPr>
    </w:p>
    <w:p w:rsidR="00360678" w:rsidRDefault="00360678" w:rsidP="0036067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60678" w:rsidRDefault="00360678" w:rsidP="0036067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               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Подкорытов</w:t>
      </w:r>
      <w:proofErr w:type="spellEnd"/>
    </w:p>
    <w:p w:rsidR="00360678" w:rsidRDefault="00360678" w:rsidP="00360678">
      <w:pPr>
        <w:rPr>
          <w:sz w:val="28"/>
          <w:szCs w:val="28"/>
          <w:lang w:val="ru-RU"/>
        </w:rPr>
      </w:pPr>
    </w:p>
    <w:p w:rsidR="00360678" w:rsidRDefault="00360678" w:rsidP="00360678">
      <w:pPr>
        <w:rPr>
          <w:sz w:val="28"/>
          <w:szCs w:val="28"/>
          <w:lang w:val="ru-RU"/>
        </w:rPr>
      </w:pPr>
    </w:p>
    <w:p w:rsidR="00360678" w:rsidRPr="007D4743" w:rsidRDefault="00360678" w:rsidP="00360678">
      <w:pPr>
        <w:rPr>
          <w:sz w:val="28"/>
          <w:szCs w:val="28"/>
          <w:lang w:val="ru-RU"/>
        </w:rPr>
      </w:pPr>
      <w:r w:rsidRPr="00D47436">
        <w:rPr>
          <w:sz w:val="28"/>
          <w:szCs w:val="28"/>
          <w:lang w:val="ru-RU"/>
        </w:rPr>
        <w:t>Глава Дубровского сельского поселения                                        В.В. Дегтярев</w:t>
      </w:r>
    </w:p>
    <w:p w:rsidR="005E5E7A" w:rsidRPr="00360678" w:rsidRDefault="005E5E7A">
      <w:pPr>
        <w:rPr>
          <w:lang w:val="ru-RU"/>
        </w:rPr>
      </w:pPr>
    </w:p>
    <w:sectPr w:rsidR="005E5E7A" w:rsidRPr="00360678" w:rsidSect="00B422FE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678"/>
    <w:rsid w:val="00360678"/>
    <w:rsid w:val="005E5E7A"/>
    <w:rsid w:val="0065341D"/>
    <w:rsid w:val="00915344"/>
    <w:rsid w:val="00C51049"/>
    <w:rsid w:val="00E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5104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5104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0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5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51049"/>
    <w:pPr>
      <w:spacing w:after="0" w:line="240" w:lineRule="auto"/>
    </w:pPr>
  </w:style>
  <w:style w:type="paragraph" w:customStyle="1" w:styleId="ConsTitle">
    <w:name w:val="ConsTitle"/>
    <w:rsid w:val="003606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606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2016-04-08T03:34:00Z</dcterms:created>
  <dcterms:modified xsi:type="dcterms:W3CDTF">2016-04-08T03:34:00Z</dcterms:modified>
</cp:coreProperties>
</file>